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3FC" w:rsidRDefault="009E5E8A" w:rsidP="009E5E8A">
      <w:pPr>
        <w:jc w:val="center"/>
        <w:rPr>
          <w:rFonts w:ascii="Arial" w:hAnsi="Arial" w:cs="Arial"/>
          <w:sz w:val="44"/>
          <w:szCs w:val="44"/>
        </w:rPr>
      </w:pPr>
      <w:r w:rsidRPr="009E5E8A">
        <w:rPr>
          <w:rFonts w:ascii="Arial" w:hAnsi="Arial" w:cs="Arial"/>
          <w:sz w:val="44"/>
          <w:szCs w:val="44"/>
        </w:rPr>
        <w:t>FATIGUE STUDY</w:t>
      </w:r>
    </w:p>
    <w:p w:rsidR="009E5E8A" w:rsidRPr="009E5E8A" w:rsidRDefault="009E5E8A" w:rsidP="009E5E8A">
      <w:pPr>
        <w:jc w:val="center"/>
        <w:rPr>
          <w:rFonts w:ascii="Arial" w:hAnsi="Arial" w:cs="Arial"/>
          <w:sz w:val="44"/>
          <w:szCs w:val="44"/>
        </w:rPr>
      </w:pPr>
    </w:p>
    <w:p w:rsidR="009E5E8A" w:rsidRDefault="009E5E8A" w:rsidP="009E5E8A">
      <w:pPr>
        <w:jc w:val="center"/>
        <w:rPr>
          <w:rFonts w:ascii="Arial" w:hAnsi="Arial" w:cs="Arial"/>
          <w:sz w:val="28"/>
          <w:szCs w:val="28"/>
        </w:rPr>
      </w:pPr>
      <w:r w:rsidRPr="009E5E8A">
        <w:rPr>
          <w:rFonts w:ascii="Arial" w:hAnsi="Arial" w:cs="Arial"/>
          <w:sz w:val="28"/>
          <w:szCs w:val="28"/>
        </w:rPr>
        <w:t>The Elimination of Humanity’s Greatest</w:t>
      </w:r>
    </w:p>
    <w:p w:rsidR="009E5E8A" w:rsidRPr="009E5E8A" w:rsidRDefault="009E5E8A" w:rsidP="009E5E8A">
      <w:pPr>
        <w:jc w:val="center"/>
        <w:rPr>
          <w:rFonts w:ascii="Arial" w:hAnsi="Arial" w:cs="Arial"/>
          <w:sz w:val="28"/>
          <w:szCs w:val="28"/>
        </w:rPr>
      </w:pPr>
      <w:r>
        <w:rPr>
          <w:rFonts w:ascii="Arial" w:hAnsi="Arial" w:cs="Arial"/>
          <w:sz w:val="28"/>
          <w:szCs w:val="28"/>
        </w:rPr>
        <w:t>U</w:t>
      </w:r>
      <w:r w:rsidRPr="009E5E8A">
        <w:rPr>
          <w:rFonts w:ascii="Arial" w:hAnsi="Arial" w:cs="Arial"/>
          <w:sz w:val="28"/>
          <w:szCs w:val="28"/>
        </w:rPr>
        <w:t>nnecessary Waste</w:t>
      </w:r>
    </w:p>
    <w:p w:rsidR="009E5E8A" w:rsidRPr="009E5E8A" w:rsidRDefault="009E5E8A">
      <w:pPr>
        <w:rPr>
          <w:rFonts w:ascii="Arial" w:hAnsi="Arial" w:cs="Arial"/>
          <w:sz w:val="28"/>
          <w:szCs w:val="28"/>
        </w:rPr>
      </w:pPr>
    </w:p>
    <w:p w:rsidR="009E5E8A" w:rsidRDefault="009E5E8A" w:rsidP="009E5E8A">
      <w:pPr>
        <w:jc w:val="center"/>
        <w:rPr>
          <w:rFonts w:ascii="Arial" w:hAnsi="Arial" w:cs="Arial"/>
          <w:sz w:val="22"/>
        </w:rPr>
      </w:pPr>
      <w:r>
        <w:rPr>
          <w:rFonts w:ascii="Arial" w:hAnsi="Arial" w:cs="Arial" w:hint="eastAsia"/>
          <w:sz w:val="22"/>
        </w:rPr>
        <w:t>A</w:t>
      </w:r>
      <w:r>
        <w:rPr>
          <w:rFonts w:ascii="Arial" w:hAnsi="Arial" w:cs="Arial"/>
          <w:sz w:val="22"/>
        </w:rPr>
        <w:t xml:space="preserve"> FIRST STEP IN MOTION STUDY</w:t>
      </w:r>
    </w:p>
    <w:p w:rsidR="009E5E8A" w:rsidRDefault="009E5E8A" w:rsidP="009E5E8A">
      <w:pPr>
        <w:jc w:val="center"/>
        <w:rPr>
          <w:rFonts w:ascii="Arial" w:hAnsi="Arial" w:cs="Arial"/>
          <w:sz w:val="22"/>
        </w:rPr>
      </w:pPr>
    </w:p>
    <w:p w:rsidR="009E5E8A" w:rsidRDefault="009E5E8A" w:rsidP="009E5E8A">
      <w:pPr>
        <w:jc w:val="center"/>
        <w:rPr>
          <w:rFonts w:ascii="Arial" w:hAnsi="Arial" w:cs="Arial"/>
          <w:sz w:val="22"/>
        </w:rPr>
      </w:pPr>
    </w:p>
    <w:p w:rsidR="009E5E8A" w:rsidRDefault="009E5E8A" w:rsidP="009E5E8A">
      <w:pPr>
        <w:jc w:val="center"/>
        <w:rPr>
          <w:rFonts w:ascii="Arial" w:hAnsi="Arial" w:cs="Arial"/>
          <w:sz w:val="22"/>
        </w:rPr>
      </w:pPr>
    </w:p>
    <w:p w:rsidR="009E5E8A" w:rsidRDefault="009E5E8A" w:rsidP="009E5E8A">
      <w:pPr>
        <w:jc w:val="center"/>
        <w:rPr>
          <w:rFonts w:ascii="Arial" w:hAnsi="Arial" w:cs="Arial"/>
          <w:sz w:val="22"/>
        </w:rPr>
      </w:pPr>
      <w:r>
        <w:rPr>
          <w:rFonts w:ascii="Arial" w:hAnsi="Arial" w:cs="Arial" w:hint="eastAsia"/>
          <w:sz w:val="22"/>
        </w:rPr>
        <w:t>B</w:t>
      </w:r>
      <w:r>
        <w:rPr>
          <w:rFonts w:ascii="Arial" w:hAnsi="Arial" w:cs="Arial"/>
          <w:sz w:val="22"/>
        </w:rPr>
        <w:t>Y</w:t>
      </w:r>
    </w:p>
    <w:p w:rsidR="009E5E8A" w:rsidRDefault="009E5E8A" w:rsidP="009E5E8A">
      <w:pPr>
        <w:jc w:val="center"/>
        <w:rPr>
          <w:rFonts w:ascii="Arial" w:hAnsi="Arial" w:cs="Arial"/>
          <w:sz w:val="22"/>
        </w:rPr>
      </w:pPr>
      <w:r>
        <w:rPr>
          <w:rFonts w:ascii="Arial" w:hAnsi="Arial" w:cs="Arial"/>
          <w:sz w:val="22"/>
        </w:rPr>
        <w:t>FRAN</w:t>
      </w:r>
      <w:r>
        <w:rPr>
          <w:rFonts w:ascii="Arial" w:hAnsi="Arial" w:cs="Arial" w:hint="eastAsia"/>
          <w:sz w:val="22"/>
        </w:rPr>
        <w:t>K</w:t>
      </w:r>
      <w:r>
        <w:rPr>
          <w:rFonts w:ascii="Arial" w:hAnsi="Arial" w:cs="Arial"/>
          <w:sz w:val="22"/>
        </w:rPr>
        <w:t xml:space="preserve"> B. GILBRETH</w:t>
      </w:r>
    </w:p>
    <w:p w:rsidR="009E5E8A" w:rsidRPr="009E5E8A" w:rsidRDefault="009E5E8A" w:rsidP="009E5E8A">
      <w:pPr>
        <w:jc w:val="center"/>
        <w:rPr>
          <w:rFonts w:ascii="Arial" w:hAnsi="Arial" w:cs="Arial"/>
          <w:sz w:val="20"/>
          <w:szCs w:val="20"/>
        </w:rPr>
      </w:pPr>
      <w:r w:rsidRPr="009E5E8A">
        <w:rPr>
          <w:rFonts w:ascii="Arial" w:hAnsi="Arial" w:cs="Arial"/>
          <w:sz w:val="20"/>
          <w:szCs w:val="20"/>
        </w:rPr>
        <w:t>Member of American Society of Mechanical Engineers</w:t>
      </w:r>
    </w:p>
    <w:p w:rsidR="009E5E8A" w:rsidRPr="009E5E8A" w:rsidRDefault="009E5E8A" w:rsidP="009E5E8A">
      <w:pPr>
        <w:jc w:val="center"/>
        <w:rPr>
          <w:rFonts w:ascii="Arial" w:hAnsi="Arial" w:cs="Arial"/>
          <w:sz w:val="18"/>
          <w:szCs w:val="18"/>
        </w:rPr>
      </w:pPr>
      <w:r w:rsidRPr="009E5E8A">
        <w:rPr>
          <w:rFonts w:ascii="Arial" w:hAnsi="Arial" w:cs="Arial"/>
          <w:sz w:val="18"/>
          <w:szCs w:val="18"/>
        </w:rPr>
        <w:t>AND</w:t>
      </w:r>
    </w:p>
    <w:p w:rsidR="009E5E8A" w:rsidRDefault="009E5E8A" w:rsidP="009E5E8A">
      <w:pPr>
        <w:jc w:val="center"/>
        <w:rPr>
          <w:rFonts w:ascii="Arial" w:hAnsi="Arial" w:cs="Arial"/>
          <w:sz w:val="22"/>
        </w:rPr>
      </w:pPr>
      <w:r>
        <w:rPr>
          <w:rFonts w:ascii="Arial" w:hAnsi="Arial" w:cs="Arial"/>
          <w:sz w:val="22"/>
        </w:rPr>
        <w:t>LILLIAN M. GILBRETH, PH. D.</w:t>
      </w:r>
    </w:p>
    <w:p w:rsidR="009E5E8A" w:rsidRDefault="009E5E8A" w:rsidP="009E5E8A">
      <w:pPr>
        <w:jc w:val="center"/>
        <w:rPr>
          <w:rFonts w:ascii="Arial" w:hAnsi="Arial" w:cs="Arial"/>
          <w:sz w:val="22"/>
        </w:rPr>
      </w:pPr>
    </w:p>
    <w:p w:rsidR="009E5E8A" w:rsidRDefault="009E5E8A" w:rsidP="009E5E8A">
      <w:pPr>
        <w:jc w:val="center"/>
        <w:rPr>
          <w:rFonts w:ascii="Arial" w:hAnsi="Arial" w:cs="Arial"/>
          <w:sz w:val="22"/>
        </w:rPr>
      </w:pPr>
    </w:p>
    <w:p w:rsidR="009E5E8A" w:rsidRDefault="009E5E8A" w:rsidP="009E5E8A">
      <w:pPr>
        <w:jc w:val="center"/>
        <w:rPr>
          <w:rFonts w:ascii="Arial" w:hAnsi="Arial" w:cs="Arial"/>
          <w:sz w:val="22"/>
        </w:rPr>
      </w:pPr>
    </w:p>
    <w:p w:rsidR="009E5E8A" w:rsidRDefault="009E5E8A" w:rsidP="009E5E8A">
      <w:pPr>
        <w:jc w:val="center"/>
        <w:rPr>
          <w:rFonts w:ascii="Arial" w:hAnsi="Arial" w:cs="Arial"/>
          <w:sz w:val="22"/>
        </w:rPr>
      </w:pPr>
    </w:p>
    <w:p w:rsidR="009E5E8A" w:rsidRDefault="009E5E8A" w:rsidP="009E5E8A">
      <w:pPr>
        <w:jc w:val="center"/>
        <w:rPr>
          <w:rFonts w:ascii="Arial" w:hAnsi="Arial" w:cs="Arial"/>
          <w:sz w:val="22"/>
        </w:rPr>
      </w:pPr>
    </w:p>
    <w:p w:rsidR="009E5E8A" w:rsidRDefault="009E5E8A" w:rsidP="009E5E8A">
      <w:pPr>
        <w:jc w:val="center"/>
        <w:rPr>
          <w:rFonts w:ascii="Arial" w:hAnsi="Arial" w:cs="Arial"/>
          <w:sz w:val="22"/>
        </w:rPr>
      </w:pPr>
    </w:p>
    <w:p w:rsidR="009E5E8A" w:rsidRDefault="009E5E8A" w:rsidP="009E5E8A">
      <w:pPr>
        <w:jc w:val="center"/>
        <w:rPr>
          <w:rFonts w:ascii="Arial" w:hAnsi="Arial" w:cs="Arial"/>
          <w:sz w:val="22"/>
        </w:rPr>
      </w:pPr>
    </w:p>
    <w:p w:rsidR="009E5E8A" w:rsidRDefault="009E5E8A" w:rsidP="009E5E8A">
      <w:pPr>
        <w:jc w:val="center"/>
        <w:rPr>
          <w:rFonts w:ascii="Arial" w:hAnsi="Arial" w:cs="Arial"/>
          <w:sz w:val="22"/>
        </w:rPr>
      </w:pPr>
    </w:p>
    <w:p w:rsidR="009E5E8A" w:rsidRDefault="009E5E8A" w:rsidP="009E5E8A">
      <w:pPr>
        <w:jc w:val="center"/>
        <w:rPr>
          <w:rFonts w:ascii="Arial" w:hAnsi="Arial" w:cs="Arial"/>
          <w:sz w:val="22"/>
        </w:rPr>
      </w:pPr>
    </w:p>
    <w:p w:rsidR="009E5E8A" w:rsidRDefault="009E5E8A" w:rsidP="009E5E8A">
      <w:pPr>
        <w:jc w:val="center"/>
        <w:rPr>
          <w:rFonts w:ascii="Arial" w:hAnsi="Arial" w:cs="Arial"/>
          <w:sz w:val="22"/>
        </w:rPr>
      </w:pPr>
    </w:p>
    <w:p w:rsidR="009E5E8A" w:rsidRPr="009E5E8A" w:rsidRDefault="009E5E8A" w:rsidP="009E5E8A">
      <w:pPr>
        <w:jc w:val="center"/>
        <w:rPr>
          <w:rFonts w:ascii="Arial" w:hAnsi="Arial" w:cs="Arial"/>
          <w:sz w:val="22"/>
        </w:rPr>
      </w:pPr>
    </w:p>
    <w:p w:rsidR="009E5E8A" w:rsidRDefault="009E5E8A" w:rsidP="009E5E8A">
      <w:pPr>
        <w:jc w:val="center"/>
        <w:rPr>
          <w:rFonts w:ascii="Arial" w:hAnsi="Arial" w:cs="Arial"/>
          <w:sz w:val="22"/>
        </w:rPr>
      </w:pPr>
    </w:p>
    <w:p w:rsidR="009E5E8A" w:rsidRDefault="009E5E8A" w:rsidP="009E5E8A">
      <w:pPr>
        <w:jc w:val="center"/>
        <w:rPr>
          <w:rFonts w:ascii="Arial" w:hAnsi="Arial" w:cs="Arial"/>
          <w:sz w:val="22"/>
        </w:rPr>
      </w:pPr>
      <w:r>
        <w:rPr>
          <w:rFonts w:ascii="Arial" w:hAnsi="Arial" w:cs="Arial" w:hint="eastAsia"/>
          <w:sz w:val="22"/>
        </w:rPr>
        <w:t>E</w:t>
      </w:r>
      <w:r>
        <w:rPr>
          <w:rFonts w:ascii="Arial" w:hAnsi="Arial" w:cs="Arial"/>
          <w:sz w:val="22"/>
        </w:rPr>
        <w:t>ASTON</w:t>
      </w:r>
    </w:p>
    <w:p w:rsidR="009E5E8A" w:rsidRDefault="009E5E8A" w:rsidP="009E5E8A">
      <w:pPr>
        <w:jc w:val="center"/>
        <w:rPr>
          <w:rFonts w:ascii="Arial" w:hAnsi="Arial" w:cs="Arial"/>
          <w:sz w:val="22"/>
        </w:rPr>
      </w:pPr>
      <w:r>
        <w:rPr>
          <w:rFonts w:ascii="Arial" w:hAnsi="Arial" w:cs="Arial" w:hint="eastAsia"/>
          <w:sz w:val="22"/>
        </w:rPr>
        <w:t>H</w:t>
      </w:r>
      <w:r>
        <w:rPr>
          <w:rFonts w:ascii="Arial" w:hAnsi="Arial" w:cs="Arial"/>
          <w:sz w:val="22"/>
        </w:rPr>
        <w:t>IVE PUBLISHING COMPANY</w:t>
      </w:r>
    </w:p>
    <w:p w:rsidR="009E5E8A" w:rsidRDefault="009E5E8A" w:rsidP="009E5E8A">
      <w:pPr>
        <w:jc w:val="center"/>
        <w:rPr>
          <w:rFonts w:ascii="Arial" w:hAnsi="Arial" w:cs="Arial"/>
          <w:sz w:val="22"/>
        </w:rPr>
      </w:pPr>
      <w:r>
        <w:rPr>
          <w:rFonts w:ascii="Arial" w:hAnsi="Arial" w:cs="Arial" w:hint="eastAsia"/>
          <w:sz w:val="22"/>
        </w:rPr>
        <w:t>1</w:t>
      </w:r>
      <w:r>
        <w:rPr>
          <w:rFonts w:ascii="Arial" w:hAnsi="Arial" w:cs="Arial"/>
          <w:sz w:val="22"/>
        </w:rPr>
        <w:t>973</w:t>
      </w:r>
    </w:p>
    <w:p w:rsidR="009E5E8A" w:rsidRDefault="009E5E8A" w:rsidP="009E5E8A">
      <w:pPr>
        <w:jc w:val="center"/>
        <w:rPr>
          <w:rFonts w:ascii="Arial" w:hAnsi="Arial" w:cs="Arial"/>
          <w:sz w:val="22"/>
        </w:rPr>
      </w:pPr>
    </w:p>
    <w:p w:rsidR="009E5E8A" w:rsidRDefault="009E5E8A" w:rsidP="009E5E8A">
      <w:pPr>
        <w:jc w:val="center"/>
        <w:rPr>
          <w:rFonts w:ascii="Arial" w:hAnsi="Arial" w:cs="Arial"/>
          <w:sz w:val="22"/>
        </w:rPr>
      </w:pPr>
    </w:p>
    <w:p w:rsidR="009E5E8A" w:rsidRDefault="009E5E8A" w:rsidP="009E5E8A">
      <w:pPr>
        <w:jc w:val="center"/>
        <w:rPr>
          <w:rFonts w:ascii="Arial" w:hAnsi="Arial" w:cs="Arial"/>
          <w:sz w:val="22"/>
        </w:rPr>
      </w:pPr>
    </w:p>
    <w:p w:rsidR="009E5E8A" w:rsidRDefault="009E5E8A" w:rsidP="009E5E8A">
      <w:pPr>
        <w:jc w:val="center"/>
        <w:rPr>
          <w:rFonts w:ascii="Arial" w:hAnsi="Arial" w:cs="Arial"/>
          <w:sz w:val="22"/>
        </w:rPr>
      </w:pPr>
    </w:p>
    <w:p w:rsidR="009E5E8A" w:rsidRDefault="009E5E8A" w:rsidP="009E5E8A">
      <w:pPr>
        <w:jc w:val="center"/>
        <w:rPr>
          <w:rFonts w:ascii="Arial" w:hAnsi="Arial" w:cs="Arial"/>
          <w:sz w:val="22"/>
        </w:rPr>
      </w:pPr>
    </w:p>
    <w:p w:rsidR="00F224F3" w:rsidRDefault="009E5E8A" w:rsidP="00F224F3">
      <w:pPr>
        <w:jc w:val="center"/>
        <w:rPr>
          <w:rFonts w:ascii="Arial" w:hAnsi="Arial" w:cs="Arial"/>
          <w:sz w:val="44"/>
          <w:szCs w:val="44"/>
        </w:rPr>
      </w:pPr>
      <w:r w:rsidRPr="00F224F3">
        <w:rPr>
          <w:rFonts w:ascii="Arial" w:hAnsi="Arial" w:cs="Arial"/>
          <w:sz w:val="44"/>
          <w:szCs w:val="44"/>
        </w:rPr>
        <w:lastRenderedPageBreak/>
        <w:t>FATIGUE STUDY</w:t>
      </w:r>
    </w:p>
    <w:p w:rsidR="00F224F3" w:rsidRPr="00F224F3" w:rsidRDefault="00F224F3" w:rsidP="00F224F3">
      <w:pPr>
        <w:jc w:val="center"/>
        <w:rPr>
          <w:rFonts w:ascii="Arial" w:hAnsi="Arial" w:cs="Arial"/>
          <w:sz w:val="44"/>
          <w:szCs w:val="44"/>
        </w:rPr>
      </w:pPr>
    </w:p>
    <w:p w:rsidR="009E5E8A" w:rsidRDefault="009E5E8A" w:rsidP="009E5E8A">
      <w:pPr>
        <w:jc w:val="center"/>
        <w:rPr>
          <w:rFonts w:ascii="Arial" w:hAnsi="Arial" w:cs="Arial"/>
          <w:sz w:val="22"/>
        </w:rPr>
      </w:pPr>
      <w:r>
        <w:rPr>
          <w:rFonts w:ascii="Arial" w:hAnsi="Arial" w:cs="Arial" w:hint="eastAsia"/>
          <w:sz w:val="22"/>
        </w:rPr>
        <w:t>C</w:t>
      </w:r>
      <w:r>
        <w:rPr>
          <w:rFonts w:ascii="Arial" w:hAnsi="Arial" w:cs="Arial"/>
          <w:sz w:val="22"/>
        </w:rPr>
        <w:t>HAPTER I</w:t>
      </w:r>
    </w:p>
    <w:p w:rsidR="009E5E8A" w:rsidRDefault="009E5E8A" w:rsidP="009E5E8A">
      <w:pPr>
        <w:jc w:val="center"/>
        <w:rPr>
          <w:rFonts w:ascii="Arial" w:hAnsi="Arial" w:cs="Arial"/>
          <w:sz w:val="22"/>
        </w:rPr>
      </w:pPr>
    </w:p>
    <w:p w:rsidR="009E5E8A" w:rsidRDefault="009E5E8A" w:rsidP="009E5E8A">
      <w:pPr>
        <w:jc w:val="center"/>
        <w:rPr>
          <w:rFonts w:ascii="Arial" w:hAnsi="Arial" w:cs="Arial"/>
          <w:sz w:val="22"/>
        </w:rPr>
      </w:pPr>
    </w:p>
    <w:p w:rsidR="009E5E8A" w:rsidRDefault="00F224F3" w:rsidP="00F224F3">
      <w:pPr>
        <w:ind w:leftChars="950" w:left="2215" w:hangingChars="100" w:hanging="220"/>
        <w:jc w:val="left"/>
        <w:rPr>
          <w:rFonts w:ascii="Arial" w:hAnsi="Arial" w:cs="Arial"/>
          <w:sz w:val="22"/>
        </w:rPr>
      </w:pPr>
      <w:r>
        <w:rPr>
          <w:rFonts w:ascii="Arial" w:hAnsi="Arial" w:cs="Arial" w:hint="eastAsia"/>
          <w:sz w:val="22"/>
        </w:rPr>
        <w:t>A</w:t>
      </w:r>
      <w:r>
        <w:rPr>
          <w:rFonts w:ascii="Arial" w:hAnsi="Arial" w:cs="Arial"/>
          <w:sz w:val="22"/>
        </w:rPr>
        <w:t xml:space="preserve"> DESCRIPTION AND GENERAL OUTLINE OF               FATIGUE STUDY: WHAT MUST BE DONE </w:t>
      </w:r>
    </w:p>
    <w:p w:rsidR="009E5E8A" w:rsidRDefault="009E5E8A" w:rsidP="009E5E8A">
      <w:pPr>
        <w:rPr>
          <w:rFonts w:ascii="Arial" w:hAnsi="Arial" w:cs="Arial"/>
          <w:sz w:val="22"/>
        </w:rPr>
      </w:pPr>
    </w:p>
    <w:p w:rsidR="00F224F3" w:rsidRPr="0064332A" w:rsidRDefault="00F224F3" w:rsidP="009E5E8A">
      <w:pPr>
        <w:rPr>
          <w:rFonts w:ascii="Arial" w:hAnsi="Arial" w:cs="Arial"/>
          <w:sz w:val="24"/>
          <w:szCs w:val="24"/>
        </w:rPr>
      </w:pPr>
      <w:r w:rsidRPr="0064332A">
        <w:rPr>
          <w:rFonts w:ascii="Arial" w:hAnsi="Arial" w:cs="Arial" w:hint="eastAsia"/>
          <w:sz w:val="24"/>
          <w:szCs w:val="24"/>
        </w:rPr>
        <w:t>F</w:t>
      </w:r>
      <w:r w:rsidRPr="0064332A">
        <w:rPr>
          <w:rFonts w:ascii="Arial" w:hAnsi="Arial" w:cs="Arial"/>
          <w:sz w:val="24"/>
          <w:szCs w:val="24"/>
        </w:rPr>
        <w:t>atigue Study and Waste.</w:t>
      </w:r>
    </w:p>
    <w:p w:rsidR="00F224F3" w:rsidRDefault="00F224F3" w:rsidP="009E5E8A">
      <w:pPr>
        <w:rPr>
          <w:rFonts w:ascii="Arial" w:hAnsi="Arial" w:cs="Arial"/>
          <w:sz w:val="22"/>
        </w:rPr>
      </w:pPr>
      <w:r>
        <w:rPr>
          <w:rFonts w:ascii="Arial" w:hAnsi="Arial" w:cs="Arial" w:hint="eastAsia"/>
          <w:sz w:val="22"/>
        </w:rPr>
        <w:t xml:space="preserve"> </w:t>
      </w:r>
      <w:r>
        <w:rPr>
          <w:rFonts w:ascii="Arial" w:hAnsi="Arial" w:cs="Arial"/>
          <w:sz w:val="22"/>
        </w:rPr>
        <w:t xml:space="preserve">In “Motion Study” we stated: </w:t>
      </w:r>
      <w:r w:rsidRPr="005C444B">
        <w:rPr>
          <w:rFonts w:ascii="Arial" w:hAnsi="Arial" w:cs="Arial"/>
          <w:sz w:val="22"/>
          <w:u w:val="single"/>
        </w:rPr>
        <w:t xml:space="preserve">“There is no waste of any kind in the world that equals the </w:t>
      </w:r>
      <w:bookmarkStart w:id="0" w:name="_GoBack"/>
      <w:r w:rsidRPr="005C444B">
        <w:rPr>
          <w:rFonts w:ascii="Arial" w:hAnsi="Arial" w:cs="Arial"/>
          <w:sz w:val="22"/>
          <w:u w:val="single"/>
        </w:rPr>
        <w:t>waste from needless, ill-directed, and ineffective motions</w:t>
      </w:r>
      <w:r w:rsidR="005C444B">
        <w:rPr>
          <w:rFonts w:ascii="Arial" w:hAnsi="Arial" w:cs="Arial"/>
          <w:sz w:val="22"/>
        </w:rPr>
        <w:t>.” ¹</w:t>
      </w:r>
      <w:r>
        <w:rPr>
          <w:rFonts w:ascii="Arial" w:hAnsi="Arial" w:cs="Arial"/>
          <w:sz w:val="22"/>
        </w:rPr>
        <w:t xml:space="preserve"> It is an aspect of wasted </w:t>
      </w:r>
      <w:bookmarkEnd w:id="0"/>
      <w:r>
        <w:rPr>
          <w:rFonts w:ascii="Arial" w:hAnsi="Arial" w:cs="Arial"/>
          <w:sz w:val="22"/>
        </w:rPr>
        <w:t xml:space="preserve">motions that we are discussing here.  </w:t>
      </w:r>
      <w:r w:rsidRPr="005C444B">
        <w:rPr>
          <w:rFonts w:ascii="Arial" w:hAnsi="Arial" w:cs="Arial"/>
          <w:sz w:val="22"/>
          <w:u w:val="single"/>
        </w:rPr>
        <w:t>Wasted motions mean wasted effort and wasted time.  One of the results of this waste is unnecessary fatigue</w:t>
      </w:r>
      <w:r>
        <w:rPr>
          <w:rFonts w:ascii="Arial" w:hAnsi="Arial" w:cs="Arial"/>
          <w:sz w:val="22"/>
        </w:rPr>
        <w:t>, caused by unnecessary effort expended during time that must, as a result, be wasted.  Time, a lifetime, is our principal inheritance.  To waste any of it is to lose part of our principal asset.  To waste time and to suffer from unnecessary fatigue simultaneously can be excused definitely.  It is this fact that lies at the basis of the great unnecessary waste in accumulated fatigue.</w:t>
      </w:r>
    </w:p>
    <w:p w:rsidR="00F224F3" w:rsidRDefault="0064332A" w:rsidP="009E5E8A">
      <w:pPr>
        <w:rPr>
          <w:rFonts w:ascii="Arial" w:hAnsi="Arial" w:cs="Arial"/>
          <w:sz w:val="22"/>
        </w:rPr>
      </w:pPr>
      <w:r>
        <w:rPr>
          <w:rFonts w:ascii="Arial" w:hAnsi="Arial" w:cs="Arial" w:hint="eastAsia"/>
          <w:sz w:val="22"/>
        </w:rPr>
        <w:t xml:space="preserve"> </w:t>
      </w:r>
      <w:r>
        <w:rPr>
          <w:rFonts w:ascii="Arial" w:hAnsi="Arial" w:cs="Arial"/>
          <w:sz w:val="22"/>
        </w:rPr>
        <w:t xml:space="preserve"> The trouble with these tired workers, then, is that their work has not been arranged in the least fatiguing manner </w:t>
      </w:r>
      <w:proofErr w:type="gramStart"/>
      <w:r>
        <w:rPr>
          <w:rFonts w:ascii="Arial" w:hAnsi="Arial" w:cs="Arial"/>
          <w:sz w:val="22"/>
        </w:rPr>
        <w:t>nor</w:t>
      </w:r>
      <w:proofErr w:type="gramEnd"/>
      <w:r>
        <w:rPr>
          <w:rFonts w:ascii="Arial" w:hAnsi="Arial" w:cs="Arial"/>
          <w:sz w:val="22"/>
        </w:rPr>
        <w:t xml:space="preserve"> in such a way that they could </w:t>
      </w:r>
      <w:r w:rsidR="00B4734D">
        <w:rPr>
          <w:rFonts w:ascii="Arial" w:hAnsi="Arial" w:cs="Arial"/>
          <w:sz w:val="22"/>
        </w:rPr>
        <w:t>get</w:t>
      </w:r>
      <w:r>
        <w:rPr>
          <w:rFonts w:ascii="Arial" w:hAnsi="Arial" w:cs="Arial"/>
          <w:sz w:val="22"/>
        </w:rPr>
        <w:t xml:space="preserve"> the most rest and recovery in the least amount of idle time during the working hours.  The ones whose heads are </w:t>
      </w:r>
      <w:r w:rsidR="00B4734D">
        <w:rPr>
          <w:rFonts w:ascii="Arial" w:hAnsi="Arial" w:cs="Arial"/>
          <w:sz w:val="22"/>
        </w:rPr>
        <w:t>high and whose shoulders are thrown back may have been provided in some way with sufficient rest.  The ones whose heads are bowed</w:t>
      </w:r>
      <w:r>
        <w:rPr>
          <w:rFonts w:ascii="Arial" w:hAnsi="Arial" w:cs="Arial"/>
          <w:sz w:val="22"/>
        </w:rPr>
        <w:t xml:space="preserve"> probably have not had the recovery time that they needed.  It is possible that those who have had all the rest they needed have not produced as much as have the others.  The remedy for this may not lie in shortening the rest, but in improving work methods.  The waste in work not done, or in work done with the wrong method, is a serious economic waste.  The waste in unnecessary fatigue is not only an economic waste, it is a waste of life, and it calls for immediate attention from every one of us, whether interested in the individual, the group or the economic prosperity of our country.</w:t>
      </w:r>
    </w:p>
    <w:p w:rsidR="0064332A" w:rsidRDefault="0064332A" w:rsidP="009E5E8A">
      <w:pPr>
        <w:rPr>
          <w:rFonts w:ascii="Arial" w:hAnsi="Arial" w:cs="Arial"/>
          <w:sz w:val="22"/>
        </w:rPr>
      </w:pPr>
    </w:p>
    <w:p w:rsidR="0064332A" w:rsidRDefault="0064332A" w:rsidP="009E5E8A">
      <w:pPr>
        <w:rPr>
          <w:rFonts w:ascii="Arial" w:hAnsi="Arial" w:cs="Arial"/>
          <w:sz w:val="22"/>
        </w:rPr>
      </w:pPr>
    </w:p>
    <w:p w:rsidR="0064332A" w:rsidRPr="00F224F3" w:rsidRDefault="0064332A" w:rsidP="0064332A">
      <w:pPr>
        <w:rPr>
          <w:rFonts w:ascii="Arial" w:hAnsi="Arial" w:cs="Arial"/>
          <w:sz w:val="22"/>
        </w:rPr>
      </w:pPr>
      <w:r>
        <w:rPr>
          <w:rFonts w:ascii="Arial" w:hAnsi="Arial" w:cs="Arial"/>
          <w:sz w:val="22"/>
        </w:rPr>
        <w:t>¹ See “Motion Study,” P.2</w:t>
      </w:r>
    </w:p>
    <w:sectPr w:rsidR="0064332A" w:rsidRPr="00F224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8A"/>
    <w:rsid w:val="005C444B"/>
    <w:rsid w:val="0064332A"/>
    <w:rsid w:val="007D13FC"/>
    <w:rsid w:val="009E5E8A"/>
    <w:rsid w:val="00B4734D"/>
    <w:rsid w:val="00DB6EDE"/>
    <w:rsid w:val="00F22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nsuzuki</dc:creator>
  <cp:lastModifiedBy>Yukie Miake</cp:lastModifiedBy>
  <cp:revision>2</cp:revision>
  <dcterms:created xsi:type="dcterms:W3CDTF">2018-09-27T05:37:00Z</dcterms:created>
  <dcterms:modified xsi:type="dcterms:W3CDTF">2018-09-27T05:37:00Z</dcterms:modified>
</cp:coreProperties>
</file>